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271A47" w:rsidTr="00271A47">
        <w:tc>
          <w:tcPr>
            <w:tcW w:w="8978" w:type="dxa"/>
            <w:gridSpan w:val="2"/>
          </w:tcPr>
          <w:p w:rsidR="00271A47" w:rsidRDefault="00271A47" w:rsidP="00271A47">
            <w:pPr>
              <w:jc w:val="center"/>
            </w:pPr>
            <w:r>
              <w:t>METODOS ABREVIADOS PARA FORMATO PARRAFO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COMBINACIÓN</w:t>
            </w:r>
          </w:p>
        </w:tc>
        <w:tc>
          <w:tcPr>
            <w:tcW w:w="4489" w:type="dxa"/>
          </w:tcPr>
          <w:p w:rsidR="00271A47" w:rsidRDefault="00271A47">
            <w:r>
              <w:t>FUNCIÓN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CTRL+Q</w:t>
            </w:r>
          </w:p>
        </w:tc>
        <w:tc>
          <w:tcPr>
            <w:tcW w:w="4489" w:type="dxa"/>
          </w:tcPr>
          <w:p w:rsidR="00271A47" w:rsidRDefault="00271A47">
            <w:r>
              <w:t>ALINEA Texto a la izquierda.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CTRL+T</w:t>
            </w:r>
          </w:p>
        </w:tc>
        <w:tc>
          <w:tcPr>
            <w:tcW w:w="4489" w:type="dxa"/>
          </w:tcPr>
          <w:p w:rsidR="00271A47" w:rsidRDefault="00271A47">
            <w:r>
              <w:t>Centra el texto.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CTRL+D</w:t>
            </w:r>
          </w:p>
        </w:tc>
        <w:tc>
          <w:tcPr>
            <w:tcW w:w="4489" w:type="dxa"/>
          </w:tcPr>
          <w:p w:rsidR="00271A47" w:rsidRDefault="00271A47">
            <w:r>
              <w:t>Alinea el texto a la derecha.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CTRL+J</w:t>
            </w:r>
          </w:p>
        </w:tc>
        <w:tc>
          <w:tcPr>
            <w:tcW w:w="4489" w:type="dxa"/>
          </w:tcPr>
          <w:p w:rsidR="00271A47" w:rsidRDefault="00271A47">
            <w:r>
              <w:t>Justifica texto.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CTRL+H</w:t>
            </w:r>
          </w:p>
        </w:tc>
        <w:tc>
          <w:tcPr>
            <w:tcW w:w="4489" w:type="dxa"/>
          </w:tcPr>
          <w:p w:rsidR="00271A47" w:rsidRDefault="00271A47">
            <w:r>
              <w:t xml:space="preserve">Sangría a la izquierda de acuerdo a </w:t>
            </w:r>
            <w:r w:rsidR="00285CBD">
              <w:t>la estabulación predeterminada</w:t>
            </w:r>
            <w:r>
              <w:t>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CTRL+Shift+R</w:t>
            </w:r>
          </w:p>
        </w:tc>
        <w:tc>
          <w:tcPr>
            <w:tcW w:w="4489" w:type="dxa"/>
          </w:tcPr>
          <w:p w:rsidR="00271A47" w:rsidRDefault="00271A47">
            <w:r>
              <w:t>Reduce la sangría de acurdo a la estabulación predeterminada.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CTRL+F</w:t>
            </w:r>
          </w:p>
        </w:tc>
        <w:tc>
          <w:tcPr>
            <w:tcW w:w="4489" w:type="dxa"/>
          </w:tcPr>
          <w:p w:rsidR="00271A47" w:rsidRDefault="00271A47">
            <w:r>
              <w:t>CREA una sangría francesa.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CTRL+Shift+G</w:t>
            </w:r>
          </w:p>
        </w:tc>
        <w:tc>
          <w:tcPr>
            <w:tcW w:w="4489" w:type="dxa"/>
          </w:tcPr>
          <w:p w:rsidR="00271A47" w:rsidRDefault="00271A47">
            <w:r>
              <w:t>Reduce la sangría francesa.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CTRL+1</w:t>
            </w:r>
          </w:p>
        </w:tc>
        <w:tc>
          <w:tcPr>
            <w:tcW w:w="4489" w:type="dxa"/>
          </w:tcPr>
          <w:p w:rsidR="00271A47" w:rsidRDefault="00271A47">
            <w:r>
              <w:t>Escribe líneas a espacios sencillos.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CTRL+5</w:t>
            </w:r>
          </w:p>
        </w:tc>
        <w:tc>
          <w:tcPr>
            <w:tcW w:w="4489" w:type="dxa"/>
          </w:tcPr>
          <w:p w:rsidR="00271A47" w:rsidRDefault="00271A47">
            <w:r>
              <w:t>Crea interlineados de uno punto cinco.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CTRL+2</w:t>
            </w:r>
          </w:p>
        </w:tc>
        <w:tc>
          <w:tcPr>
            <w:tcW w:w="4489" w:type="dxa"/>
          </w:tcPr>
          <w:p w:rsidR="00271A47" w:rsidRDefault="00271A47">
            <w:r>
              <w:t>E</w:t>
            </w:r>
            <w:r w:rsidR="00F20979">
              <w:t>scribe líneas a doble espacio.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/>
        </w:tc>
        <w:tc>
          <w:tcPr>
            <w:tcW w:w="4489" w:type="dxa"/>
          </w:tcPr>
          <w:p w:rsidR="00271A47" w:rsidRDefault="00271A47">
            <w:r>
              <w:t>Agrega o elimina 12 puntos despacio antes de un párrafo.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CTRL+W</w:t>
            </w:r>
          </w:p>
        </w:tc>
        <w:tc>
          <w:tcPr>
            <w:tcW w:w="4489" w:type="dxa"/>
          </w:tcPr>
          <w:p w:rsidR="00271A47" w:rsidRDefault="00271A47">
            <w:r>
              <w:t>Elimina los formatos de párrafo no aplicados por 1 estilo.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>
            <w:r>
              <w:t>CTRL+Shift+A</w:t>
            </w:r>
            <w:bookmarkStart w:id="0" w:name="_GoBack"/>
            <w:bookmarkEnd w:id="0"/>
          </w:p>
        </w:tc>
        <w:tc>
          <w:tcPr>
            <w:tcW w:w="4489" w:type="dxa"/>
          </w:tcPr>
          <w:p w:rsidR="00271A47" w:rsidRDefault="00271A47">
            <w:r>
              <w:t>Reestablece el formato, aplicando el estilo normal.</w:t>
            </w:r>
          </w:p>
        </w:tc>
      </w:tr>
      <w:tr w:rsidR="00271A47" w:rsidTr="00271A47">
        <w:tc>
          <w:tcPr>
            <w:tcW w:w="4489" w:type="dxa"/>
          </w:tcPr>
          <w:p w:rsidR="00271A47" w:rsidRDefault="00271A47"/>
        </w:tc>
        <w:tc>
          <w:tcPr>
            <w:tcW w:w="4489" w:type="dxa"/>
          </w:tcPr>
          <w:p w:rsidR="00271A47" w:rsidRDefault="00271A47"/>
        </w:tc>
      </w:tr>
    </w:tbl>
    <w:p w:rsidR="004D1C89" w:rsidRDefault="004D1C89"/>
    <w:sectPr w:rsidR="004D1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47"/>
    <w:rsid w:val="00271A47"/>
    <w:rsid w:val="00285CBD"/>
    <w:rsid w:val="004D1C89"/>
    <w:rsid w:val="00F2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71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Rodrigo</cp:lastModifiedBy>
  <cp:revision>2</cp:revision>
  <dcterms:created xsi:type="dcterms:W3CDTF">2014-02-14T00:54:00Z</dcterms:created>
  <dcterms:modified xsi:type="dcterms:W3CDTF">2014-02-14T00:54:00Z</dcterms:modified>
</cp:coreProperties>
</file>